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D22" w:rsidRPr="00B90D22" w:rsidRDefault="00B90D22" w:rsidP="00B90D22">
      <w:pPr>
        <w:shd w:val="clear" w:color="auto" w:fill="F7F7F7"/>
        <w:spacing w:before="100" w:beforeAutospacing="1" w:after="100" w:afterAutospacing="1" w:line="240" w:lineRule="auto"/>
        <w:jc w:val="center"/>
        <w:rPr>
          <w:rFonts w:ascii="Tahoma" w:eastAsia="Times New Roman" w:hAnsi="Tahoma" w:cs="Tahoma"/>
          <w:color w:val="663300"/>
          <w:lang w:eastAsia="it-IT"/>
        </w:rPr>
      </w:pPr>
      <w:r w:rsidRPr="00B90D22">
        <w:rPr>
          <w:rFonts w:ascii="Tahoma" w:eastAsia="Times New Roman" w:hAnsi="Tahoma" w:cs="Tahoma"/>
          <w:b/>
          <w:bCs/>
          <w:i/>
          <w:iCs/>
          <w:color w:val="663300"/>
          <w:sz w:val="27"/>
          <w:szCs w:val="27"/>
          <w:lang w:eastAsia="it-IT"/>
        </w:rPr>
        <w:t xml:space="preserve">DISCORSO DEL SANTO PADRE FRANCESCO </w:t>
      </w:r>
      <w:r w:rsidRPr="00B90D22">
        <w:rPr>
          <w:rFonts w:ascii="Tahoma" w:eastAsia="Times New Roman" w:hAnsi="Tahoma" w:cs="Tahoma"/>
          <w:b/>
          <w:bCs/>
          <w:i/>
          <w:iCs/>
          <w:color w:val="663300"/>
          <w:sz w:val="27"/>
          <w:szCs w:val="27"/>
          <w:lang w:eastAsia="it-IT"/>
        </w:rPr>
        <w:br/>
        <w:t>ALL'APERTURA DEL CONVEGNO ECCLESIALE DELLA DIOCESI DI ROMA</w:t>
      </w:r>
    </w:p>
    <w:p w:rsidR="00B90D22" w:rsidRPr="00B90D22" w:rsidRDefault="00B90D22" w:rsidP="00B90D22">
      <w:pPr>
        <w:shd w:val="clear" w:color="auto" w:fill="F7F7F7"/>
        <w:spacing w:before="100" w:beforeAutospacing="1" w:after="100" w:afterAutospacing="1" w:line="240" w:lineRule="auto"/>
        <w:jc w:val="center"/>
        <w:rPr>
          <w:rFonts w:ascii="Tahoma" w:eastAsia="Times New Roman" w:hAnsi="Tahoma" w:cs="Tahoma"/>
          <w:color w:val="663300"/>
          <w:lang w:eastAsia="it-IT"/>
        </w:rPr>
      </w:pPr>
      <w:r w:rsidRPr="00B90D22">
        <w:rPr>
          <w:rFonts w:ascii="Tahoma" w:eastAsia="Times New Roman" w:hAnsi="Tahoma" w:cs="Tahoma"/>
          <w:i/>
          <w:iCs/>
          <w:color w:val="663300"/>
          <w:lang w:eastAsia="it-IT"/>
        </w:rPr>
        <w:t>Piazza San Pietro</w:t>
      </w:r>
      <w:r w:rsidRPr="00B90D22">
        <w:rPr>
          <w:rFonts w:ascii="Tahoma" w:eastAsia="Times New Roman" w:hAnsi="Tahoma" w:cs="Tahoma"/>
          <w:i/>
          <w:iCs/>
          <w:color w:val="663300"/>
          <w:lang w:eastAsia="it-IT"/>
        </w:rPr>
        <w:br/>
        <w:t>Domenica, 14 giugno 2015</w:t>
      </w:r>
    </w:p>
    <w:p w:rsidR="00B90D22" w:rsidRPr="00B90D22" w:rsidRDefault="00B90D22" w:rsidP="00B90D22">
      <w:pPr>
        <w:shd w:val="clear" w:color="auto" w:fill="F7F7F7"/>
        <w:spacing w:before="100" w:beforeAutospacing="1" w:after="100" w:afterAutospacing="1" w:line="240" w:lineRule="auto"/>
        <w:jc w:val="center"/>
        <w:rPr>
          <w:rFonts w:ascii="Tahoma" w:eastAsia="Times New Roman" w:hAnsi="Tahoma" w:cs="Tahoma"/>
          <w:color w:val="663300"/>
          <w:lang w:eastAsia="it-IT"/>
        </w:rPr>
      </w:pPr>
      <w:r>
        <w:rPr>
          <w:rFonts w:ascii="Tahoma" w:eastAsia="Times New Roman" w:hAnsi="Tahoma" w:cs="Tahoma"/>
          <w:color w:val="663300"/>
          <w:lang w:eastAsia="it-IT"/>
        </w:rPr>
        <w:t>… C</w:t>
      </w:r>
      <w:r w:rsidRPr="00B90D22">
        <w:rPr>
          <w:rFonts w:ascii="Tahoma" w:eastAsia="Times New Roman" w:hAnsi="Tahoma" w:cs="Tahoma"/>
          <w:color w:val="663300"/>
          <w:lang w:eastAsia="it-IT"/>
        </w:rPr>
        <w:t>ome sapete, da alcuni anni stiamo riflettendo e ci interroghiamo su come trasmettere la fede alle nuove generazioni della città che, anche a seguito di alcune ben note vicende, ha bisogno di una vera e propria rinascita morale e spirituale. E questo è un compito molto forte. La nostra città deve rinascere moralmente e spiritualmente, perché sembra che tutto sia lo stesso, che tutto sia relativo; che il Vangelo è sì una bella storia di cose belle, che è bello leggerlo, ma rimane lì, un’idea. Non tocca il cuore! La nostra città ha bisogno di questa rinascita. E questo impegno è tanto importante quando parliamo di educazione dei ragazzi e dei giovani, per la quale i primi responsabili siete voi genitori. I nostri ragazzi, ragazzini, che incominciano a sentire queste idee strane, queste colonizzazioni ideologiche che avvelenano l’anima e la famiglia: si deve agire contro questo. Mi diceva, due settimane fa, una persona, un uomo molto cattolico, bravo, giovane, che i suoi ragazzini andavano in prima e seconda elementare e che la sera, lui e sua moglie tante volte dovevano “</w:t>
      </w:r>
      <w:proofErr w:type="spellStart"/>
      <w:r w:rsidRPr="00B90D22">
        <w:rPr>
          <w:rFonts w:ascii="Tahoma" w:eastAsia="Times New Roman" w:hAnsi="Tahoma" w:cs="Tahoma"/>
          <w:color w:val="663300"/>
          <w:lang w:eastAsia="it-IT"/>
        </w:rPr>
        <w:t>ri</w:t>
      </w:r>
      <w:proofErr w:type="spellEnd"/>
      <w:r w:rsidRPr="00B90D22">
        <w:rPr>
          <w:rFonts w:ascii="Tahoma" w:eastAsia="Times New Roman" w:hAnsi="Tahoma" w:cs="Tahoma"/>
          <w:color w:val="663300"/>
          <w:lang w:eastAsia="it-IT"/>
        </w:rPr>
        <w:t xml:space="preserve">-catechizzare” i bambini, i ragazzi, per quello che riportavano da alcuni professori della scuola o per quello che dicevano i libri che davano lì. Queste colonizzazioni ideologiche, che fanno tanto male e distruggono una società, un Paese, una famiglia. E per questo abbiamo bisogno di una vera e propria rinascita morale e spirituale. </w:t>
      </w:r>
    </w:p>
    <w:p w:rsidR="00B90D22" w:rsidRPr="00B90D22" w:rsidRDefault="00B90D22" w:rsidP="00B90D22">
      <w:pPr>
        <w:shd w:val="clear" w:color="auto" w:fill="F7F7F7"/>
        <w:spacing w:before="100" w:beforeAutospacing="1" w:after="100" w:afterAutospacing="1" w:line="240" w:lineRule="auto"/>
        <w:jc w:val="center"/>
        <w:rPr>
          <w:rFonts w:ascii="Tahoma" w:eastAsia="Times New Roman" w:hAnsi="Tahoma" w:cs="Tahoma"/>
          <w:color w:val="663300"/>
          <w:lang w:eastAsia="it-IT"/>
        </w:rPr>
      </w:pPr>
      <w:r w:rsidRPr="00B90D22">
        <w:rPr>
          <w:rFonts w:ascii="Tahoma" w:eastAsia="Times New Roman" w:hAnsi="Tahoma" w:cs="Tahoma"/>
          <w:color w:val="663300"/>
          <w:lang w:eastAsia="it-IT"/>
        </w:rPr>
        <w:t>A ottobre celebreremo un Sinodo sulla famiglia, per aiutare le famiglie a riscoprire la bellezza della loro vocazione e a esserle fedeli. Nella famiglia si vivono le parole di Gesù: "Non c'è amore più grande di questo: dare la vita per i propri amici" (</w:t>
      </w:r>
      <w:proofErr w:type="spellStart"/>
      <w:r w:rsidRPr="00B90D22">
        <w:rPr>
          <w:rFonts w:ascii="Tahoma" w:eastAsia="Times New Roman" w:hAnsi="Tahoma" w:cs="Tahoma"/>
          <w:color w:val="663300"/>
          <w:lang w:eastAsia="it-IT"/>
        </w:rPr>
        <w:t>cfr</w:t>
      </w:r>
      <w:proofErr w:type="spellEnd"/>
      <w:r w:rsidRPr="00B90D22">
        <w:rPr>
          <w:rFonts w:ascii="Tahoma" w:eastAsia="Times New Roman" w:hAnsi="Tahoma" w:cs="Tahoma"/>
          <w:color w:val="663300"/>
          <w:lang w:eastAsia="it-IT"/>
        </w:rPr>
        <w:t xml:space="preserve"> </w:t>
      </w:r>
      <w:proofErr w:type="spellStart"/>
      <w:r w:rsidRPr="00B90D22">
        <w:rPr>
          <w:rFonts w:ascii="Tahoma" w:eastAsia="Times New Roman" w:hAnsi="Tahoma" w:cs="Tahoma"/>
          <w:i/>
          <w:iCs/>
          <w:color w:val="663300"/>
          <w:lang w:eastAsia="it-IT"/>
        </w:rPr>
        <w:t>Gv</w:t>
      </w:r>
      <w:proofErr w:type="spellEnd"/>
      <w:r w:rsidRPr="00B90D22">
        <w:rPr>
          <w:rFonts w:ascii="Tahoma" w:eastAsia="Times New Roman" w:hAnsi="Tahoma" w:cs="Tahoma"/>
          <w:color w:val="663300"/>
          <w:lang w:eastAsia="it-IT"/>
        </w:rPr>
        <w:t xml:space="preserve"> 15,13). Con il vostro rapporto coniugale, esercitando la paternità e la maternità voi donate la vostra vita e siete la prova che vivere il Vangelo è possibile: vivere il Vangelo è possibile e rende felici. E questa è la prova, ma si fa nella famiglia. Questa sera vorrei soffermarmi con voi su alcune semplici parole che esprimono il mistero del vostro essere genitori. Non so se riuscirò a dire tutto quello che voglio dire, ma almeno vorrei parlare di vocazione, comunione, missione.</w:t>
      </w:r>
    </w:p>
    <w:p w:rsidR="00B90D22" w:rsidRPr="00B90D22" w:rsidRDefault="00B90D22" w:rsidP="00B90D22">
      <w:pPr>
        <w:shd w:val="clear" w:color="auto" w:fill="F7F7F7"/>
        <w:spacing w:before="100" w:beforeAutospacing="1" w:after="100" w:afterAutospacing="1" w:line="240" w:lineRule="auto"/>
        <w:jc w:val="center"/>
        <w:rPr>
          <w:rFonts w:ascii="Tahoma" w:eastAsia="Times New Roman" w:hAnsi="Tahoma" w:cs="Tahoma"/>
          <w:color w:val="663300"/>
          <w:lang w:eastAsia="it-IT"/>
        </w:rPr>
      </w:pPr>
      <w:r w:rsidRPr="00B90D22">
        <w:rPr>
          <w:rFonts w:ascii="Tahoma" w:eastAsia="Times New Roman" w:hAnsi="Tahoma" w:cs="Tahoma"/>
          <w:color w:val="663300"/>
          <w:lang w:eastAsia="it-IT"/>
        </w:rPr>
        <w:t xml:space="preserve">La prima parola è </w:t>
      </w:r>
      <w:r w:rsidRPr="00B90D22">
        <w:rPr>
          <w:rFonts w:ascii="Tahoma" w:eastAsia="Times New Roman" w:hAnsi="Tahoma" w:cs="Tahoma"/>
          <w:i/>
          <w:iCs/>
          <w:color w:val="663300"/>
          <w:lang w:eastAsia="it-IT"/>
        </w:rPr>
        <w:t>vocazione</w:t>
      </w:r>
      <w:r w:rsidRPr="00B90D22">
        <w:rPr>
          <w:rFonts w:ascii="Tahoma" w:eastAsia="Times New Roman" w:hAnsi="Tahoma" w:cs="Tahoma"/>
          <w:color w:val="663300"/>
          <w:lang w:eastAsia="it-IT"/>
        </w:rPr>
        <w:t>. San Paolo ha scritto che da Dio deriva ogni paternità (</w:t>
      </w:r>
      <w:proofErr w:type="spellStart"/>
      <w:r w:rsidRPr="00B90D22">
        <w:rPr>
          <w:rFonts w:ascii="Tahoma" w:eastAsia="Times New Roman" w:hAnsi="Tahoma" w:cs="Tahoma"/>
          <w:color w:val="663300"/>
          <w:lang w:eastAsia="it-IT"/>
        </w:rPr>
        <w:t>cfr</w:t>
      </w:r>
      <w:proofErr w:type="spellEnd"/>
      <w:r w:rsidRPr="00B90D22">
        <w:rPr>
          <w:rFonts w:ascii="Tahoma" w:eastAsia="Times New Roman" w:hAnsi="Tahoma" w:cs="Tahoma"/>
          <w:color w:val="663300"/>
          <w:lang w:eastAsia="it-IT"/>
        </w:rPr>
        <w:t xml:space="preserve"> </w:t>
      </w:r>
      <w:proofErr w:type="spellStart"/>
      <w:r w:rsidRPr="00B90D22">
        <w:rPr>
          <w:rFonts w:ascii="Tahoma" w:eastAsia="Times New Roman" w:hAnsi="Tahoma" w:cs="Tahoma"/>
          <w:i/>
          <w:iCs/>
          <w:color w:val="663300"/>
          <w:lang w:eastAsia="it-IT"/>
        </w:rPr>
        <w:t>Ef</w:t>
      </w:r>
      <w:proofErr w:type="spellEnd"/>
      <w:r w:rsidRPr="00B90D22">
        <w:rPr>
          <w:rFonts w:ascii="Tahoma" w:eastAsia="Times New Roman" w:hAnsi="Tahoma" w:cs="Tahoma"/>
          <w:color w:val="663300"/>
          <w:lang w:eastAsia="it-IT"/>
        </w:rPr>
        <w:t xml:space="preserve"> 3,15) e possiamo aggiungere anche ogni maternità. Tutti siamo figli, ma diventare papà e mamma è una chiamata di Dio! E’ una chiamata di Dio, è una vocazione. Dio è l’amore eterno, che si dona incessantemente e ci chiama all'esistenza. È un mistero che, però, la Provvidenza ha voluto affidare in particolare all'uomo e alla donna, chiamati ad amarsi totalmente e senza riserve, cooperando con Dio in questo amore e nel trasmettere la vita ai figli. Il Signore vi ha scelti per amarvi e trasmettere la vita. Queste due cose sono la vocazione dei genitori. Questa è una chiamata bellissima perché ci fa essere, in modo del tutto speciale ad immagine e somiglianza di Dio. Diventare papà e mamma significa davvero realizzarsi pienamente, perché è diventare simili a Dio. Questo non si dice sui giornali, non appare, ma è la verità dell’amore. Diventare papà e mamma ci fa molto più simili a Dio. </w:t>
      </w:r>
    </w:p>
    <w:p w:rsidR="00B90D22" w:rsidRPr="00B90D22" w:rsidRDefault="00B90D22" w:rsidP="00B90D22">
      <w:pPr>
        <w:shd w:val="clear" w:color="auto" w:fill="F7F7F7"/>
        <w:spacing w:before="100" w:beforeAutospacing="1" w:after="100" w:afterAutospacing="1" w:line="240" w:lineRule="auto"/>
        <w:jc w:val="center"/>
        <w:rPr>
          <w:rFonts w:ascii="Tahoma" w:eastAsia="Times New Roman" w:hAnsi="Tahoma" w:cs="Tahoma"/>
          <w:color w:val="663300"/>
          <w:lang w:eastAsia="it-IT"/>
        </w:rPr>
      </w:pPr>
      <w:r w:rsidRPr="00B90D22">
        <w:rPr>
          <w:rFonts w:ascii="Tahoma" w:eastAsia="Times New Roman" w:hAnsi="Tahoma" w:cs="Tahoma"/>
          <w:color w:val="663300"/>
          <w:lang w:eastAsia="it-IT"/>
        </w:rPr>
        <w:t>Come genitori voi siete chiamati a ricordare a tutti i battezzati che ciascuno, anche se in modo diverso, è chiamato a essere papà o mamma. Anche un sacerdote, una suora, un catechista sono chiamati alla paternità e alla maternità spirituale. Infatti un uomo e una donna scelgono di costruire una famiglia perché Dio li chiama dopo aver fatto sperimentare loro la bellezza dell’amore. Non la bellezza della passione, non bellezza di un entusiasmo forse passeggero: la bellezza dell’amore! E questo si deve scoprire tutti i giorni, tutti i giorni. Dio chiama a diventare genitori – uomini e donne – che credono nell’amore, che credono nella sua bellezza</w:t>
      </w:r>
      <w:bookmarkStart w:id="0" w:name="_GoBack"/>
      <w:bookmarkEnd w:id="0"/>
      <w:r w:rsidRPr="00B90D22">
        <w:rPr>
          <w:rFonts w:ascii="Tahoma" w:eastAsia="Times New Roman" w:hAnsi="Tahoma" w:cs="Tahoma"/>
          <w:color w:val="663300"/>
          <w:lang w:eastAsia="it-IT"/>
        </w:rPr>
        <w:t>.</w:t>
      </w:r>
      <w:r w:rsidR="00EF78F1">
        <w:rPr>
          <w:rFonts w:ascii="Tahoma" w:eastAsia="Times New Roman" w:hAnsi="Tahoma" w:cs="Tahoma"/>
          <w:color w:val="663300"/>
          <w:lang w:eastAsia="it-IT"/>
        </w:rPr>
        <w:t xml:space="preserve"> …</w:t>
      </w:r>
    </w:p>
    <w:p w:rsidR="00EF78F1" w:rsidRDefault="00EF78F1" w:rsidP="00B90D22">
      <w:pPr>
        <w:shd w:val="clear" w:color="auto" w:fill="F7F7F7"/>
        <w:spacing w:before="100" w:beforeAutospacing="1" w:after="100" w:afterAutospacing="1" w:line="240" w:lineRule="auto"/>
        <w:jc w:val="center"/>
        <w:rPr>
          <w:rFonts w:ascii="Tahoma" w:eastAsia="Times New Roman" w:hAnsi="Tahoma" w:cs="Tahoma"/>
          <w:color w:val="663300"/>
          <w:lang w:eastAsia="it-IT"/>
        </w:rPr>
      </w:pPr>
    </w:p>
    <w:p w:rsidR="00B90D22" w:rsidRPr="00B90D22" w:rsidRDefault="00B90D22" w:rsidP="00B90D22">
      <w:pPr>
        <w:shd w:val="clear" w:color="auto" w:fill="F7F7F7"/>
        <w:spacing w:before="100" w:beforeAutospacing="1" w:after="100" w:afterAutospacing="1" w:line="240" w:lineRule="auto"/>
        <w:jc w:val="center"/>
        <w:rPr>
          <w:rFonts w:ascii="Tahoma" w:eastAsia="Times New Roman" w:hAnsi="Tahoma" w:cs="Tahoma"/>
          <w:color w:val="663300"/>
          <w:lang w:eastAsia="it-IT"/>
        </w:rPr>
      </w:pPr>
      <w:r w:rsidRPr="00B90D22">
        <w:rPr>
          <w:rFonts w:ascii="Tahoma" w:eastAsia="Times New Roman" w:hAnsi="Tahoma" w:cs="Tahoma"/>
          <w:color w:val="663300"/>
          <w:lang w:eastAsia="it-IT"/>
        </w:rPr>
        <w:lastRenderedPageBreak/>
        <w:t xml:space="preserve">La seconda parola che mi viene, il secondo pensiero su cui riflettere è </w:t>
      </w:r>
      <w:r w:rsidRPr="00B90D22">
        <w:rPr>
          <w:rFonts w:ascii="Tahoma" w:eastAsia="Times New Roman" w:hAnsi="Tahoma" w:cs="Tahoma"/>
          <w:i/>
          <w:iCs/>
          <w:color w:val="663300"/>
          <w:lang w:eastAsia="it-IT"/>
        </w:rPr>
        <w:t>comunione</w:t>
      </w:r>
      <w:r w:rsidRPr="00B90D22">
        <w:rPr>
          <w:rFonts w:ascii="Tahoma" w:eastAsia="Times New Roman" w:hAnsi="Tahoma" w:cs="Tahoma"/>
          <w:color w:val="663300"/>
          <w:lang w:eastAsia="it-IT"/>
        </w:rPr>
        <w:t>. Noi sappiamo che Dio è comunione nella diversità delle tre Persone della Santissima Trinità. L'essere genitori si fonda nella diversità di essere, come ricorda la Bibbia, maschio e femmina. Questa è la “prima” e più fondamentale differenza, costitutiva dell'essere umano. E’ una ricchezza. Le differenze sono ricchezze. C’è tanta gente che ha paura delle differenze, ma sono ricchezze. E questa differenza è la “prima” e la fondamentale differenza, costitutiva dell’essere umano. Quando i fidanzati vengono a sposarsi, a me piace dire a lui, dopo aver parlato del Vangelo: “Ma non dimenticarti che la tua vocazione è rendere la tua sposa più donna!”; e a lei dico: “la tua vocazione è rendere tuo marito più uomo!”. E così si amano, ma si amano nelle differenze, più uomo e più donna. E questo è il lavoro artigianale del matrimonio, della famiglia, ogni giorno; far crescere l’altro, pensare all’altro: il marito alla moglie, la moglie al marito. Questa è comunione. Io vi dico che tante volte vengono qui alla Messa a Santa Marta coppie che fanno il 50°, persino il 60° anniversario di matrimonio. E sono felici, sorridono. Alcune volte ho visto – più di una volta – che il marito accarezzava la moglie. Dopo 50 anni! Io faccio la domanda: “Dimmi, chi ha sopportato chi?”. E loro rispondono sempre: “Ma, tutti e due”. L’amore ci porta a questo: avere pazienza. E in questi vecchi matrimoni, che sono come il buon vino, che diventa più buono quando è più vecchio, si vede questo lavoro quotidiano dell’uomo per fare più donna la moglie e della moglie per fare più uomo il marito. Non hanno paura delle differenze! Questa sfida di portare avanti le differenze, questa sfida li arricchisce, li matura, li fa grandi e hanno gli occhi brillanti di gioia, di tanti anni vissuti così nell’amore. Che grande ricchezza è questa diversità, una diversità che diventa complementarietà, ma anche reciprocità. E’ un nodo lì, l’uno all’altro. E questa reciprocità e complementarietà nella differenza è tanto importante per i figli. I figli maturano vedendo papà e mamma così; maturano la propria identità nel confronto con l’amore che hanno papà e mamma, nel confronto con questa differenza. Noi uomini impariamo a riconoscere, attraverso le figure femminili che incontriamo nella vita, la straordinaria bellezza di cui è portatrice la donna. E le donne fanno un percorso simile, imparando dalle figure maschili che l'uomo è diverso e ha un suo modo di sentire, capire, vivere. E questa comunione nella diversità è molto importante anche per l'educazione dei figli, perché le mamme hanno una maggiore sensibilità per alcuni aspetti della loro vita, mentre i papà l'hanno per altro. E' bella questa intesa educativa, che mette a servizio della crescita dei figli i talenti diversi dei genitori. E' una qualità importante, da coltivare e custodire.</w:t>
      </w:r>
      <w:r w:rsidR="00EF78F1">
        <w:rPr>
          <w:rFonts w:ascii="Tahoma" w:eastAsia="Times New Roman" w:hAnsi="Tahoma" w:cs="Tahoma"/>
          <w:color w:val="663300"/>
          <w:lang w:eastAsia="it-IT"/>
        </w:rPr>
        <w:t xml:space="preserve"> …</w:t>
      </w:r>
    </w:p>
    <w:p w:rsidR="000E3D87" w:rsidRDefault="000E3D87"/>
    <w:sectPr w:rsidR="000E3D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D22"/>
    <w:rsid w:val="000E3D87"/>
    <w:rsid w:val="00B90D22"/>
    <w:rsid w:val="00EF7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623382">
      <w:bodyDiv w:val="1"/>
      <w:marLeft w:val="0"/>
      <w:marRight w:val="0"/>
      <w:marTop w:val="0"/>
      <w:marBottom w:val="0"/>
      <w:divBdr>
        <w:top w:val="none" w:sz="0" w:space="0" w:color="auto"/>
        <w:left w:val="none" w:sz="0" w:space="0" w:color="auto"/>
        <w:bottom w:val="none" w:sz="0" w:space="0" w:color="auto"/>
        <w:right w:val="none" w:sz="0" w:space="0" w:color="auto"/>
      </w:divBdr>
      <w:divsChild>
        <w:div w:id="1001197843">
          <w:marLeft w:val="0"/>
          <w:marRight w:val="0"/>
          <w:marTop w:val="0"/>
          <w:marBottom w:val="0"/>
          <w:divBdr>
            <w:top w:val="none" w:sz="0" w:space="0" w:color="auto"/>
            <w:left w:val="none" w:sz="0" w:space="0" w:color="auto"/>
            <w:bottom w:val="none" w:sz="0" w:space="0" w:color="auto"/>
            <w:right w:val="none" w:sz="0" w:space="0" w:color="auto"/>
          </w:divBdr>
          <w:divsChild>
            <w:div w:id="2077431621">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32263052">
                  <w:marLeft w:val="300"/>
                  <w:marRight w:val="300"/>
                  <w:marTop w:val="450"/>
                  <w:marBottom w:val="300"/>
                  <w:divBdr>
                    <w:top w:val="none" w:sz="0" w:space="0" w:color="auto"/>
                    <w:left w:val="none" w:sz="0" w:space="0" w:color="auto"/>
                    <w:bottom w:val="none" w:sz="0" w:space="0" w:color="auto"/>
                    <w:right w:val="none" w:sz="0" w:space="0" w:color="auto"/>
                  </w:divBdr>
                  <w:divsChild>
                    <w:div w:id="230234708">
                      <w:marLeft w:val="0"/>
                      <w:marRight w:val="0"/>
                      <w:marTop w:val="0"/>
                      <w:marBottom w:val="0"/>
                      <w:divBdr>
                        <w:top w:val="none" w:sz="0" w:space="0" w:color="auto"/>
                        <w:left w:val="none" w:sz="0" w:space="0" w:color="auto"/>
                        <w:bottom w:val="none" w:sz="0" w:space="0" w:color="auto"/>
                        <w:right w:val="none" w:sz="0" w:space="0" w:color="auto"/>
                      </w:divBdr>
                      <w:divsChild>
                        <w:div w:id="2976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5849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Viola</dc:creator>
  <cp:lastModifiedBy>Maria Teresa Viola</cp:lastModifiedBy>
  <cp:revision>2</cp:revision>
  <dcterms:created xsi:type="dcterms:W3CDTF">2015-06-16T11:05:00Z</dcterms:created>
  <dcterms:modified xsi:type="dcterms:W3CDTF">2015-06-16T11:05:00Z</dcterms:modified>
</cp:coreProperties>
</file>